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B0E4C" w14:textId="53D6EF04" w:rsidR="00A04966" w:rsidRDefault="00A04966" w:rsidP="00A04966">
      <w:pPr>
        <w:rPr>
          <w:b/>
          <w:bCs/>
          <w:sz w:val="16"/>
          <w:szCs w:val="16"/>
        </w:rPr>
      </w:pPr>
      <w:r>
        <w:rPr>
          <w:b/>
          <w:bCs/>
          <w:noProof/>
          <w:sz w:val="16"/>
          <w:szCs w:val="16"/>
        </w:rPr>
        <w:drawing>
          <wp:anchor distT="0" distB="0" distL="114300" distR="114300" simplePos="0" relativeHeight="251658240" behindDoc="0" locked="0" layoutInCell="1" allowOverlap="1" wp14:anchorId="779C5892" wp14:editId="1FB6DF70">
            <wp:simplePos x="0" y="0"/>
            <wp:positionH relativeFrom="margin">
              <wp:align>center</wp:align>
            </wp:positionH>
            <wp:positionV relativeFrom="margin">
              <wp:posOffset>-581025</wp:posOffset>
            </wp:positionV>
            <wp:extent cx="2657475" cy="1148255"/>
            <wp:effectExtent l="0" t="0" r="0" b="0"/>
            <wp:wrapSquare wrapText="bothSides"/>
            <wp:docPr id="1187758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58606" name="Picture 11877586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57475" cy="1148255"/>
                    </a:xfrm>
                    <a:prstGeom prst="rect">
                      <a:avLst/>
                    </a:prstGeom>
                  </pic:spPr>
                </pic:pic>
              </a:graphicData>
            </a:graphic>
          </wp:anchor>
        </w:drawing>
      </w:r>
    </w:p>
    <w:p w14:paraId="21140AAE" w14:textId="77777777" w:rsidR="00A04966" w:rsidRDefault="00A04966" w:rsidP="00A04966">
      <w:pPr>
        <w:rPr>
          <w:b/>
          <w:bCs/>
          <w:sz w:val="16"/>
          <w:szCs w:val="16"/>
        </w:rPr>
      </w:pPr>
    </w:p>
    <w:p w14:paraId="745A329F" w14:textId="77777777" w:rsidR="00A04966" w:rsidRDefault="00A04966" w:rsidP="00A04966">
      <w:pPr>
        <w:rPr>
          <w:b/>
          <w:bCs/>
          <w:sz w:val="16"/>
          <w:szCs w:val="16"/>
        </w:rPr>
      </w:pPr>
    </w:p>
    <w:p w14:paraId="292745DD" w14:textId="1BC2E42F" w:rsidR="00A04966" w:rsidRPr="00A04966" w:rsidRDefault="00A04966" w:rsidP="00A04966">
      <w:pPr>
        <w:rPr>
          <w:sz w:val="16"/>
          <w:szCs w:val="16"/>
        </w:rPr>
      </w:pPr>
      <w:r w:rsidRPr="00A04966">
        <w:rPr>
          <w:b/>
          <w:bCs/>
          <w:sz w:val="16"/>
          <w:szCs w:val="16"/>
        </w:rPr>
        <w:t>STANDARD BOOKING TERMS AND CONDITIONS</w:t>
      </w:r>
    </w:p>
    <w:p w14:paraId="62B007B3" w14:textId="77777777" w:rsidR="00A04966" w:rsidRPr="00A04966" w:rsidRDefault="00A04966" w:rsidP="00A04966">
      <w:pPr>
        <w:rPr>
          <w:sz w:val="16"/>
          <w:szCs w:val="16"/>
        </w:rPr>
      </w:pPr>
      <w:r w:rsidRPr="00A04966">
        <w:rPr>
          <w:b/>
          <w:bCs/>
          <w:sz w:val="16"/>
          <w:szCs w:val="16"/>
        </w:rPr>
        <w:t>Reservation duration</w:t>
      </w:r>
    </w:p>
    <w:p w14:paraId="162444C2" w14:textId="77777777" w:rsidR="00A04966" w:rsidRPr="00A04966" w:rsidRDefault="00A04966" w:rsidP="00A04966">
      <w:pPr>
        <w:rPr>
          <w:sz w:val="16"/>
          <w:szCs w:val="16"/>
        </w:rPr>
      </w:pPr>
      <w:r w:rsidRPr="00A04966">
        <w:rPr>
          <w:sz w:val="16"/>
          <w:szCs w:val="16"/>
        </w:rPr>
        <w:t>Tables are available for two hours as standard and may be reallocated after this time. Guests who would like to retain their table for longer should contact the Clubhouse team before booking, and we will accommodate this wherever availability allows.</w:t>
      </w:r>
    </w:p>
    <w:p w14:paraId="086E7B14" w14:textId="77777777" w:rsidR="00A04966" w:rsidRPr="00A04966" w:rsidRDefault="00A04966" w:rsidP="00A04966">
      <w:pPr>
        <w:rPr>
          <w:sz w:val="16"/>
          <w:szCs w:val="16"/>
        </w:rPr>
      </w:pPr>
      <w:r w:rsidRPr="00A04966">
        <w:rPr>
          <w:sz w:val="16"/>
          <w:szCs w:val="16"/>
        </w:rPr>
        <w:t>Guests are asked to arrive promptly for their reservation to help us provide the best possible service. If guests are running late, they should contact us on 01382 552515 as soon as possible.</w:t>
      </w:r>
    </w:p>
    <w:p w14:paraId="11747560" w14:textId="77777777" w:rsidR="00A04966" w:rsidRPr="00A04966" w:rsidRDefault="00A04966" w:rsidP="00A04966">
      <w:pPr>
        <w:rPr>
          <w:sz w:val="16"/>
          <w:szCs w:val="16"/>
        </w:rPr>
      </w:pPr>
      <w:r w:rsidRPr="00A04966">
        <w:rPr>
          <w:sz w:val="16"/>
          <w:szCs w:val="16"/>
        </w:rPr>
        <w:t>Tables will normally be held for up to 15 minutes after the reservation time. If we have not been contacted, we reserve the right to release the table.</w:t>
      </w:r>
    </w:p>
    <w:p w14:paraId="3BC7A5D0" w14:textId="77777777" w:rsidR="00A04966" w:rsidRPr="00A04966" w:rsidRDefault="00A04966" w:rsidP="00A04966">
      <w:pPr>
        <w:rPr>
          <w:sz w:val="16"/>
          <w:szCs w:val="16"/>
        </w:rPr>
      </w:pPr>
      <w:r w:rsidRPr="00A04966">
        <w:rPr>
          <w:b/>
          <w:bCs/>
          <w:sz w:val="16"/>
          <w:szCs w:val="16"/>
        </w:rPr>
        <w:t>Cancellations and amendments</w:t>
      </w:r>
    </w:p>
    <w:p w14:paraId="7530F068" w14:textId="77777777" w:rsidR="00A04966" w:rsidRPr="00A04966" w:rsidRDefault="00A04966" w:rsidP="00A04966">
      <w:pPr>
        <w:rPr>
          <w:sz w:val="16"/>
          <w:szCs w:val="16"/>
        </w:rPr>
      </w:pPr>
      <w:r w:rsidRPr="00A04966">
        <w:rPr>
          <w:sz w:val="16"/>
          <w:szCs w:val="16"/>
        </w:rPr>
        <w:t>We ask guests to provide at least 24 hours’ notice when cancelling a standard table reservation.</w:t>
      </w:r>
    </w:p>
    <w:p w14:paraId="7183A96F" w14:textId="77777777" w:rsidR="00A04966" w:rsidRPr="00A04966" w:rsidRDefault="00A04966" w:rsidP="00A04966">
      <w:pPr>
        <w:rPr>
          <w:sz w:val="16"/>
          <w:szCs w:val="16"/>
        </w:rPr>
      </w:pPr>
      <w:r w:rsidRPr="00A04966">
        <w:rPr>
          <w:sz w:val="16"/>
          <w:szCs w:val="16"/>
        </w:rPr>
        <w:t>Festive bookings will be subject to the separate Festive Booking Terms and Conditions below.</w:t>
      </w:r>
    </w:p>
    <w:p w14:paraId="6307F7A4" w14:textId="77777777" w:rsidR="00A04966" w:rsidRPr="00A04966" w:rsidRDefault="00A04966" w:rsidP="00A04966">
      <w:pPr>
        <w:rPr>
          <w:sz w:val="16"/>
          <w:szCs w:val="16"/>
        </w:rPr>
      </w:pPr>
      <w:r w:rsidRPr="00A04966">
        <w:rPr>
          <w:b/>
          <w:bCs/>
          <w:sz w:val="16"/>
          <w:szCs w:val="16"/>
        </w:rPr>
        <w:t>Table allocation</w:t>
      </w:r>
    </w:p>
    <w:p w14:paraId="43B43335" w14:textId="77777777" w:rsidR="00A04966" w:rsidRPr="00A04966" w:rsidRDefault="00A04966" w:rsidP="00A04966">
      <w:pPr>
        <w:rPr>
          <w:sz w:val="16"/>
          <w:szCs w:val="16"/>
        </w:rPr>
      </w:pPr>
      <w:r w:rsidRPr="00A04966">
        <w:rPr>
          <w:sz w:val="16"/>
          <w:szCs w:val="16"/>
        </w:rPr>
        <w:t>We cannot guarantee window tables, particular tables or specific areas of the Clubhouse. However, we will record requests and do our best to accommodate them.</w:t>
      </w:r>
    </w:p>
    <w:p w14:paraId="731D4FEB" w14:textId="77777777" w:rsidR="00A04966" w:rsidRPr="00A04966" w:rsidRDefault="00A04966" w:rsidP="00A04966">
      <w:pPr>
        <w:rPr>
          <w:sz w:val="16"/>
          <w:szCs w:val="16"/>
        </w:rPr>
      </w:pPr>
      <w:r w:rsidRPr="00A04966">
        <w:rPr>
          <w:b/>
          <w:bCs/>
          <w:sz w:val="16"/>
          <w:szCs w:val="16"/>
        </w:rPr>
        <w:t>Food safety, dietary requirements and allergens</w:t>
      </w:r>
    </w:p>
    <w:p w14:paraId="468FD824" w14:textId="77777777" w:rsidR="00A04966" w:rsidRPr="00A04966" w:rsidRDefault="00A04966" w:rsidP="00A04966">
      <w:pPr>
        <w:rPr>
          <w:sz w:val="16"/>
          <w:szCs w:val="16"/>
        </w:rPr>
      </w:pPr>
      <w:r w:rsidRPr="00A04966">
        <w:rPr>
          <w:sz w:val="16"/>
          <w:szCs w:val="16"/>
        </w:rPr>
        <w:t>Food that has not been prepared or supplied by our kitchen may not be consumed on the premises unless agreed with the Catering team in advance.</w:t>
      </w:r>
    </w:p>
    <w:p w14:paraId="1763BAF7" w14:textId="77777777" w:rsidR="00A04966" w:rsidRPr="00A04966" w:rsidRDefault="00A04966" w:rsidP="00A04966">
      <w:pPr>
        <w:rPr>
          <w:sz w:val="16"/>
          <w:szCs w:val="16"/>
        </w:rPr>
      </w:pPr>
      <w:r w:rsidRPr="00A04966">
        <w:rPr>
          <w:sz w:val="16"/>
          <w:szCs w:val="16"/>
        </w:rPr>
        <w:t>We can accommodate most dietary requirements and have procedures in place for guests with food allergies. Guests must inform us of all dietary requirements and allergies when making their menu selections.</w:t>
      </w:r>
    </w:p>
    <w:p w14:paraId="6808600F" w14:textId="77777777" w:rsidR="00A04966" w:rsidRPr="00A04966" w:rsidRDefault="00A04966" w:rsidP="00A04966">
      <w:pPr>
        <w:rPr>
          <w:sz w:val="16"/>
          <w:szCs w:val="16"/>
        </w:rPr>
      </w:pPr>
      <w:r w:rsidRPr="00A04966">
        <w:rPr>
          <w:sz w:val="16"/>
          <w:szCs w:val="16"/>
        </w:rPr>
        <w:t>Although every reasonable precaution will be taken, our kitchen handles a range of allergens. Guests requiring further allergen information should contact the Catering team before their visit.</w:t>
      </w:r>
    </w:p>
    <w:p w14:paraId="245A007C" w14:textId="77777777" w:rsidR="00A04966" w:rsidRPr="00A04966" w:rsidRDefault="00A04966" w:rsidP="00A04966">
      <w:pPr>
        <w:rPr>
          <w:sz w:val="16"/>
          <w:szCs w:val="16"/>
        </w:rPr>
      </w:pPr>
      <w:r w:rsidRPr="00A04966">
        <w:rPr>
          <w:b/>
          <w:bCs/>
          <w:sz w:val="16"/>
          <w:szCs w:val="16"/>
        </w:rPr>
        <w:t>Severe weather or venue closure</w:t>
      </w:r>
    </w:p>
    <w:p w14:paraId="2BD15124" w14:textId="77777777" w:rsidR="00A04966" w:rsidRPr="00A04966" w:rsidRDefault="00A04966" w:rsidP="00A04966">
      <w:pPr>
        <w:rPr>
          <w:sz w:val="16"/>
          <w:szCs w:val="16"/>
        </w:rPr>
      </w:pPr>
      <w:r w:rsidRPr="00A04966">
        <w:rPr>
          <w:sz w:val="16"/>
          <w:szCs w:val="16"/>
        </w:rPr>
        <w:t>If the Clubhouse is unable to open because of severe weather or another circumstance outside our reasonable control, affected guests will be contacted directly.</w:t>
      </w:r>
    </w:p>
    <w:p w14:paraId="18229F7B" w14:textId="77777777" w:rsidR="00A04966" w:rsidRPr="00A04966" w:rsidRDefault="00A04966" w:rsidP="00A04966">
      <w:pPr>
        <w:rPr>
          <w:sz w:val="16"/>
          <w:szCs w:val="16"/>
        </w:rPr>
      </w:pPr>
      <w:r w:rsidRPr="00A04966">
        <w:rPr>
          <w:sz w:val="16"/>
          <w:szCs w:val="16"/>
        </w:rPr>
        <w:t>Bookings may be rescheduled, subject to availability, with any deposit or prepayment transferred to the new date. Alternatively, guests may request a full refund of any deposit or prepayment made.</w:t>
      </w:r>
    </w:p>
    <w:p w14:paraId="034CFD84" w14:textId="77777777" w:rsidR="00A04966" w:rsidRPr="00A04966" w:rsidRDefault="00A04966" w:rsidP="00A04966">
      <w:pPr>
        <w:rPr>
          <w:sz w:val="16"/>
          <w:szCs w:val="16"/>
        </w:rPr>
      </w:pPr>
      <w:r w:rsidRPr="00A04966">
        <w:rPr>
          <w:b/>
          <w:bCs/>
          <w:sz w:val="16"/>
          <w:szCs w:val="16"/>
        </w:rPr>
        <w:t>FESTIVE BOOKING TERMS AND CONDITIONS</w:t>
      </w:r>
    </w:p>
    <w:p w14:paraId="3BA65D89" w14:textId="77777777" w:rsidR="00A04966" w:rsidRPr="00A04966" w:rsidRDefault="00A04966" w:rsidP="00A04966">
      <w:pPr>
        <w:rPr>
          <w:sz w:val="16"/>
          <w:szCs w:val="16"/>
        </w:rPr>
      </w:pPr>
      <w:r w:rsidRPr="00A04966">
        <w:rPr>
          <w:b/>
          <w:bCs/>
          <w:sz w:val="16"/>
          <w:szCs w:val="16"/>
        </w:rPr>
        <w:t>Deposits and confirmation</w:t>
      </w:r>
    </w:p>
    <w:p w14:paraId="785F2D88" w14:textId="77777777" w:rsidR="00A04966" w:rsidRPr="00A04966" w:rsidRDefault="00A04966" w:rsidP="00A04966">
      <w:pPr>
        <w:rPr>
          <w:sz w:val="16"/>
          <w:szCs w:val="16"/>
        </w:rPr>
      </w:pPr>
      <w:r w:rsidRPr="00A04966">
        <w:rPr>
          <w:sz w:val="16"/>
          <w:szCs w:val="16"/>
        </w:rPr>
        <w:t>A £10 per-person deposit will be required to confirm a Festive menu booking. The deposit will be deducted from the final bill.</w:t>
      </w:r>
    </w:p>
    <w:p w14:paraId="7662A64D" w14:textId="77777777" w:rsidR="00A04966" w:rsidRPr="00A04966" w:rsidRDefault="00A04966" w:rsidP="00A04966">
      <w:pPr>
        <w:rPr>
          <w:sz w:val="16"/>
          <w:szCs w:val="16"/>
        </w:rPr>
      </w:pPr>
      <w:r w:rsidRPr="00A04966">
        <w:rPr>
          <w:sz w:val="16"/>
          <w:szCs w:val="16"/>
        </w:rPr>
        <w:t>A booking will not be considered confirmed until the required deposit has been received.</w:t>
      </w:r>
    </w:p>
    <w:p w14:paraId="4192C764" w14:textId="77777777" w:rsidR="00A04966" w:rsidRPr="00A04966" w:rsidRDefault="00A04966" w:rsidP="00A04966">
      <w:pPr>
        <w:rPr>
          <w:sz w:val="16"/>
          <w:szCs w:val="16"/>
        </w:rPr>
      </w:pPr>
      <w:r w:rsidRPr="00A04966">
        <w:rPr>
          <w:sz w:val="16"/>
          <w:szCs w:val="16"/>
        </w:rPr>
        <w:t>For larger parties of more than 10 guests or private events, a higher deposit, minimum spend or advance payment may apply. Any additional requirements will be detailed in the individual booking confirmation issued by the Catering team.</w:t>
      </w:r>
    </w:p>
    <w:p w14:paraId="36F82510" w14:textId="77777777" w:rsidR="00A04966" w:rsidRPr="00A04966" w:rsidRDefault="00A04966" w:rsidP="00A04966">
      <w:pPr>
        <w:rPr>
          <w:sz w:val="16"/>
          <w:szCs w:val="16"/>
        </w:rPr>
      </w:pPr>
      <w:r w:rsidRPr="00A04966">
        <w:rPr>
          <w:sz w:val="16"/>
          <w:szCs w:val="16"/>
        </w:rPr>
        <w:t>Deposits may be paid by card or BACS transfer.</w:t>
      </w:r>
    </w:p>
    <w:p w14:paraId="68B2B991" w14:textId="77777777" w:rsidR="00A04966" w:rsidRPr="00A04966" w:rsidRDefault="00A04966" w:rsidP="00A04966">
      <w:pPr>
        <w:rPr>
          <w:sz w:val="16"/>
          <w:szCs w:val="16"/>
        </w:rPr>
      </w:pPr>
      <w:r w:rsidRPr="00A04966">
        <w:rPr>
          <w:b/>
          <w:bCs/>
          <w:sz w:val="16"/>
          <w:szCs w:val="16"/>
        </w:rPr>
        <w:t>Final numbers and payment</w:t>
      </w:r>
    </w:p>
    <w:p w14:paraId="2B85D8F4" w14:textId="77777777" w:rsidR="00A04966" w:rsidRPr="00A04966" w:rsidRDefault="00A04966" w:rsidP="00A04966">
      <w:pPr>
        <w:rPr>
          <w:sz w:val="16"/>
          <w:szCs w:val="16"/>
        </w:rPr>
      </w:pPr>
      <w:r w:rsidRPr="00A04966">
        <w:rPr>
          <w:sz w:val="16"/>
          <w:szCs w:val="16"/>
        </w:rPr>
        <w:t>Unless alternative arrangements have been agreed in writing, the remaining balance for food and drinks will be payable no later than the day of the booking.</w:t>
      </w:r>
    </w:p>
    <w:p w14:paraId="48E0C3FC" w14:textId="77777777" w:rsidR="00A04966" w:rsidRPr="00A04966" w:rsidRDefault="00A04966" w:rsidP="00A04966">
      <w:pPr>
        <w:rPr>
          <w:sz w:val="16"/>
          <w:szCs w:val="16"/>
        </w:rPr>
      </w:pPr>
      <w:r w:rsidRPr="00A04966">
        <w:rPr>
          <w:sz w:val="16"/>
          <w:szCs w:val="16"/>
        </w:rPr>
        <w:t>The following exceptions may apply:</w:t>
      </w:r>
    </w:p>
    <w:p w14:paraId="71CB6EFD" w14:textId="77777777" w:rsidR="00A04966" w:rsidRPr="00A04966" w:rsidRDefault="00A04966" w:rsidP="00A04966">
      <w:pPr>
        <w:numPr>
          <w:ilvl w:val="0"/>
          <w:numId w:val="1"/>
        </w:numPr>
        <w:rPr>
          <w:sz w:val="16"/>
          <w:szCs w:val="16"/>
        </w:rPr>
      </w:pPr>
      <w:r w:rsidRPr="00A04966">
        <w:rPr>
          <w:sz w:val="16"/>
          <w:szCs w:val="16"/>
        </w:rPr>
        <w:lastRenderedPageBreak/>
        <w:t>Bookings where guests intend to pay individually may require full payment in advance to help us manage service efficiently.</w:t>
      </w:r>
    </w:p>
    <w:p w14:paraId="246DD4F3" w14:textId="77777777" w:rsidR="00A04966" w:rsidRPr="00A04966" w:rsidRDefault="00A04966" w:rsidP="00A04966">
      <w:pPr>
        <w:numPr>
          <w:ilvl w:val="0"/>
          <w:numId w:val="1"/>
        </w:numPr>
        <w:rPr>
          <w:sz w:val="16"/>
          <w:szCs w:val="16"/>
        </w:rPr>
      </w:pPr>
      <w:r w:rsidRPr="00A04966">
        <w:rPr>
          <w:sz w:val="16"/>
          <w:szCs w:val="16"/>
        </w:rPr>
        <w:t>Larger parties, private events or bookings subject to a minimum spend may require full payment up to 14 days before the event.</w:t>
      </w:r>
    </w:p>
    <w:p w14:paraId="248F3DA1" w14:textId="77777777" w:rsidR="00A04966" w:rsidRPr="00A04966" w:rsidRDefault="00A04966" w:rsidP="00A04966">
      <w:pPr>
        <w:rPr>
          <w:sz w:val="16"/>
          <w:szCs w:val="16"/>
        </w:rPr>
      </w:pPr>
      <w:r w:rsidRPr="00A04966">
        <w:rPr>
          <w:sz w:val="16"/>
          <w:szCs w:val="16"/>
        </w:rPr>
        <w:t>Any advance payment deadline will be clearly stated in the individual booking confirmation.</w:t>
      </w:r>
    </w:p>
    <w:p w14:paraId="263C0AAE" w14:textId="77777777" w:rsidR="00A04966" w:rsidRPr="00A04966" w:rsidRDefault="00A04966" w:rsidP="00A04966">
      <w:pPr>
        <w:rPr>
          <w:sz w:val="16"/>
          <w:szCs w:val="16"/>
        </w:rPr>
      </w:pPr>
      <w:r w:rsidRPr="00A04966">
        <w:rPr>
          <w:b/>
          <w:bCs/>
          <w:sz w:val="16"/>
          <w:szCs w:val="16"/>
        </w:rPr>
        <w:t>Cancellations and reductions in numbers</w:t>
      </w:r>
    </w:p>
    <w:p w14:paraId="687269BC" w14:textId="77777777" w:rsidR="00A04966" w:rsidRPr="00A04966" w:rsidRDefault="00A04966" w:rsidP="00A04966">
      <w:pPr>
        <w:rPr>
          <w:sz w:val="16"/>
          <w:szCs w:val="16"/>
        </w:rPr>
      </w:pPr>
      <w:r w:rsidRPr="00A04966">
        <w:rPr>
          <w:sz w:val="16"/>
          <w:szCs w:val="16"/>
        </w:rPr>
        <w:t>The £10 per-person Festive deposit is non-refundable if the customer cancels the booking within 7 days of the booking date.</w:t>
      </w:r>
    </w:p>
    <w:p w14:paraId="084F37CD" w14:textId="77777777" w:rsidR="00A04966" w:rsidRPr="00A04966" w:rsidRDefault="00A04966" w:rsidP="00A04966">
      <w:pPr>
        <w:rPr>
          <w:sz w:val="16"/>
          <w:szCs w:val="16"/>
        </w:rPr>
      </w:pPr>
      <w:r w:rsidRPr="00A04966">
        <w:rPr>
          <w:sz w:val="16"/>
          <w:szCs w:val="16"/>
        </w:rPr>
        <w:t>For table bookings of up to 10 guests, final guest numbers must be confirmed at least seven days before the booking. Any reduction after this point will result in the loss of the deposit and any advance payment relating to the cancelled places.</w:t>
      </w:r>
    </w:p>
    <w:p w14:paraId="621C7987" w14:textId="77777777" w:rsidR="00A04966" w:rsidRPr="00A04966" w:rsidRDefault="00A04966" w:rsidP="00A04966">
      <w:pPr>
        <w:rPr>
          <w:sz w:val="16"/>
          <w:szCs w:val="16"/>
        </w:rPr>
      </w:pPr>
      <w:r w:rsidRPr="00A04966">
        <w:rPr>
          <w:sz w:val="16"/>
          <w:szCs w:val="16"/>
        </w:rPr>
        <w:t>For larger parties of more than 10 guests, final guest numbers must be confirmed at least 14 days before the booking. Any reduction after this point will result in the loss of the deposit and any advance payment relating to the cancelled places.</w:t>
      </w:r>
    </w:p>
    <w:p w14:paraId="796F29E0" w14:textId="77777777" w:rsidR="00A04966" w:rsidRPr="00A04966" w:rsidRDefault="00A04966" w:rsidP="00A04966">
      <w:pPr>
        <w:rPr>
          <w:sz w:val="16"/>
          <w:szCs w:val="16"/>
        </w:rPr>
      </w:pPr>
      <w:r w:rsidRPr="00A04966">
        <w:rPr>
          <w:sz w:val="16"/>
          <w:szCs w:val="16"/>
        </w:rPr>
        <w:t>We will consider requests to transfer a booking to another available date, but transfers are not guaranteed and must be agreed by the Catering team.</w:t>
      </w:r>
    </w:p>
    <w:p w14:paraId="38A65D8D" w14:textId="77777777" w:rsidR="00A04966" w:rsidRPr="00A04966" w:rsidRDefault="00A04966" w:rsidP="00A04966">
      <w:pPr>
        <w:rPr>
          <w:sz w:val="16"/>
          <w:szCs w:val="16"/>
        </w:rPr>
      </w:pPr>
      <w:r w:rsidRPr="00A04966">
        <w:rPr>
          <w:b/>
          <w:bCs/>
          <w:sz w:val="16"/>
          <w:szCs w:val="16"/>
        </w:rPr>
        <w:t>Pre-orders and menu choices</w:t>
      </w:r>
    </w:p>
    <w:p w14:paraId="615FC8B5" w14:textId="77777777" w:rsidR="00A04966" w:rsidRPr="00A04966" w:rsidRDefault="00A04966" w:rsidP="00A04966">
      <w:pPr>
        <w:rPr>
          <w:sz w:val="16"/>
          <w:szCs w:val="16"/>
        </w:rPr>
      </w:pPr>
      <w:r w:rsidRPr="00A04966">
        <w:rPr>
          <w:sz w:val="16"/>
          <w:szCs w:val="16"/>
        </w:rPr>
        <w:t>Festive dining bookings of up to 10 guests must provide a complete food pre-order at least 72 hours before the booking. Guest names should be included alongside their menu choices.</w:t>
      </w:r>
    </w:p>
    <w:p w14:paraId="32A3A378" w14:textId="77777777" w:rsidR="00A04966" w:rsidRPr="00A04966" w:rsidRDefault="00A04966" w:rsidP="00A04966">
      <w:pPr>
        <w:rPr>
          <w:sz w:val="16"/>
          <w:szCs w:val="16"/>
        </w:rPr>
      </w:pPr>
      <w:r w:rsidRPr="00A04966">
        <w:rPr>
          <w:sz w:val="16"/>
          <w:szCs w:val="16"/>
        </w:rPr>
        <w:t>Bookings of more than 10 guests must submit their completed pre-order at least seven days before the booking.</w:t>
      </w:r>
    </w:p>
    <w:p w14:paraId="4AC2F2A8" w14:textId="77777777" w:rsidR="00A04966" w:rsidRPr="00A04966" w:rsidRDefault="00A04966" w:rsidP="00A04966">
      <w:pPr>
        <w:rPr>
          <w:sz w:val="16"/>
          <w:szCs w:val="16"/>
        </w:rPr>
      </w:pPr>
      <w:r w:rsidRPr="00A04966">
        <w:rPr>
          <w:sz w:val="16"/>
          <w:szCs w:val="16"/>
        </w:rPr>
        <w:t>Guests must advise us of any allergies or dietary requirements when submitting their pre-order.</w:t>
      </w:r>
    </w:p>
    <w:p w14:paraId="33E3FC7C" w14:textId="77777777" w:rsidR="00A04966" w:rsidRPr="00A04966" w:rsidRDefault="00A04966" w:rsidP="00A04966">
      <w:pPr>
        <w:rPr>
          <w:sz w:val="16"/>
          <w:szCs w:val="16"/>
        </w:rPr>
      </w:pPr>
      <w:r w:rsidRPr="00A04966">
        <w:rPr>
          <w:sz w:val="16"/>
          <w:szCs w:val="16"/>
        </w:rPr>
        <w:t>For bookings made within these notice periods, or where a pre-order has not been received by the applicable deadline, we cannot guarantee the availability of every menu choice. However, we will always do our best to accommodate guests.</w:t>
      </w:r>
    </w:p>
    <w:p w14:paraId="4C59F8A3" w14:textId="77777777" w:rsidR="00A04966" w:rsidRPr="00A04966" w:rsidRDefault="00A04966" w:rsidP="00A04966">
      <w:pPr>
        <w:rPr>
          <w:sz w:val="16"/>
          <w:szCs w:val="16"/>
        </w:rPr>
      </w:pPr>
      <w:r w:rsidRPr="00A04966">
        <w:rPr>
          <w:sz w:val="16"/>
          <w:szCs w:val="16"/>
        </w:rPr>
        <w:t>The Catering team will provide the organiser with a pre-order form to complete and manage on behalf of their party.</w:t>
      </w:r>
    </w:p>
    <w:p w14:paraId="32A46C05" w14:textId="77777777" w:rsidR="00A04966" w:rsidRPr="00A04966" w:rsidRDefault="00A04966" w:rsidP="00A04966">
      <w:pPr>
        <w:rPr>
          <w:sz w:val="16"/>
          <w:szCs w:val="16"/>
        </w:rPr>
      </w:pPr>
      <w:r w:rsidRPr="00A04966">
        <w:rPr>
          <w:b/>
          <w:bCs/>
          <w:sz w:val="16"/>
          <w:szCs w:val="16"/>
        </w:rPr>
        <w:t>Member benefit</w:t>
      </w:r>
    </w:p>
    <w:p w14:paraId="68D0B762" w14:textId="77777777" w:rsidR="00A04966" w:rsidRPr="00A04966" w:rsidRDefault="00A04966" w:rsidP="00A04966">
      <w:pPr>
        <w:rPr>
          <w:sz w:val="16"/>
          <w:szCs w:val="16"/>
        </w:rPr>
      </w:pPr>
      <w:r w:rsidRPr="00A04966">
        <w:rPr>
          <w:sz w:val="16"/>
          <w:szCs w:val="16"/>
        </w:rPr>
        <w:t>The usual member and social member food discount will not apply to the fixed-price Festive menus.</w:t>
      </w:r>
    </w:p>
    <w:p w14:paraId="2A1813F4" w14:textId="77777777" w:rsidR="00A04966" w:rsidRPr="00A04966" w:rsidRDefault="00A04966" w:rsidP="00A04966">
      <w:pPr>
        <w:rPr>
          <w:sz w:val="16"/>
          <w:szCs w:val="16"/>
        </w:rPr>
      </w:pPr>
      <w:r w:rsidRPr="00A04966">
        <w:rPr>
          <w:sz w:val="16"/>
          <w:szCs w:val="16"/>
        </w:rPr>
        <w:t>Instead, members and social members dining from a Festive menu will receive a complimentary glass of Prosecco on arrival. A suitable non-alcoholic alternative will be available. Discount will apply to beverages.</w:t>
      </w:r>
    </w:p>
    <w:p w14:paraId="26866EAE" w14:textId="36069809" w:rsidR="009936EA" w:rsidRPr="00A04966" w:rsidRDefault="00A04966" w:rsidP="00A04966">
      <w:pPr>
        <w:rPr>
          <w:sz w:val="16"/>
          <w:szCs w:val="16"/>
        </w:rPr>
      </w:pPr>
      <w:r w:rsidRPr="00A04966">
        <w:rPr>
          <w:sz w:val="16"/>
          <w:szCs w:val="16"/>
        </w:rPr>
        <w:t>This benefit will not apply to external customers or other guests within the booking.</w:t>
      </w:r>
    </w:p>
    <w:sectPr w:rsidR="009936EA" w:rsidRPr="00A04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87568"/>
    <w:multiLevelType w:val="multilevel"/>
    <w:tmpl w:val="DDCA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7119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EA"/>
    <w:rsid w:val="001D77D5"/>
    <w:rsid w:val="002147B2"/>
    <w:rsid w:val="002D2968"/>
    <w:rsid w:val="003D322A"/>
    <w:rsid w:val="00520B24"/>
    <w:rsid w:val="006D15E1"/>
    <w:rsid w:val="006F3E48"/>
    <w:rsid w:val="009936EA"/>
    <w:rsid w:val="00A04966"/>
    <w:rsid w:val="00B46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9A85"/>
  <w15:chartTrackingRefBased/>
  <w15:docId w15:val="{1599781E-82BE-4237-936C-F36B3B338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3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3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3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3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6EA"/>
    <w:rPr>
      <w:rFonts w:eastAsiaTheme="majorEastAsia" w:cstheme="majorBidi"/>
      <w:color w:val="272727" w:themeColor="text1" w:themeTint="D8"/>
    </w:rPr>
  </w:style>
  <w:style w:type="paragraph" w:styleId="Title">
    <w:name w:val="Title"/>
    <w:basedOn w:val="Normal"/>
    <w:next w:val="Normal"/>
    <w:link w:val="TitleChar"/>
    <w:uiPriority w:val="10"/>
    <w:qFormat/>
    <w:rsid w:val="00993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6EA"/>
    <w:pPr>
      <w:spacing w:before="160"/>
      <w:jc w:val="center"/>
    </w:pPr>
    <w:rPr>
      <w:i/>
      <w:iCs/>
      <w:color w:val="404040" w:themeColor="text1" w:themeTint="BF"/>
    </w:rPr>
  </w:style>
  <w:style w:type="character" w:customStyle="1" w:styleId="QuoteChar">
    <w:name w:val="Quote Char"/>
    <w:basedOn w:val="DefaultParagraphFont"/>
    <w:link w:val="Quote"/>
    <w:uiPriority w:val="29"/>
    <w:rsid w:val="009936EA"/>
    <w:rPr>
      <w:i/>
      <w:iCs/>
      <w:color w:val="404040" w:themeColor="text1" w:themeTint="BF"/>
    </w:rPr>
  </w:style>
  <w:style w:type="paragraph" w:styleId="ListParagraph">
    <w:name w:val="List Paragraph"/>
    <w:basedOn w:val="Normal"/>
    <w:uiPriority w:val="34"/>
    <w:qFormat/>
    <w:rsid w:val="009936EA"/>
    <w:pPr>
      <w:ind w:left="720"/>
      <w:contextualSpacing/>
    </w:pPr>
  </w:style>
  <w:style w:type="character" w:styleId="IntenseEmphasis">
    <w:name w:val="Intense Emphasis"/>
    <w:basedOn w:val="DefaultParagraphFont"/>
    <w:uiPriority w:val="21"/>
    <w:qFormat/>
    <w:rsid w:val="009936EA"/>
    <w:rPr>
      <w:i/>
      <w:iCs/>
      <w:color w:val="0F4761" w:themeColor="accent1" w:themeShade="BF"/>
    </w:rPr>
  </w:style>
  <w:style w:type="paragraph" w:styleId="IntenseQuote">
    <w:name w:val="Intense Quote"/>
    <w:basedOn w:val="Normal"/>
    <w:next w:val="Normal"/>
    <w:link w:val="IntenseQuoteChar"/>
    <w:uiPriority w:val="30"/>
    <w:qFormat/>
    <w:rsid w:val="00993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6EA"/>
    <w:rPr>
      <w:i/>
      <w:iCs/>
      <w:color w:val="0F4761" w:themeColor="accent1" w:themeShade="BF"/>
    </w:rPr>
  </w:style>
  <w:style w:type="character" w:styleId="IntenseReference">
    <w:name w:val="Intense Reference"/>
    <w:basedOn w:val="DefaultParagraphFont"/>
    <w:uiPriority w:val="32"/>
    <w:qFormat/>
    <w:rsid w:val="009936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4414</TotalTime>
  <Pages>2</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Eismont</dc:creator>
  <cp:keywords/>
  <dc:description/>
  <cp:lastModifiedBy>Jo Eismont</cp:lastModifiedBy>
  <cp:revision>1</cp:revision>
  <dcterms:created xsi:type="dcterms:W3CDTF">2026-08-28T07:57:00Z</dcterms:created>
  <dcterms:modified xsi:type="dcterms:W3CDTF">2026-08-31T13:23:00Z</dcterms:modified>
</cp:coreProperties>
</file>